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42" w:rsidRPr="0022479C" w:rsidRDefault="00E67678" w:rsidP="00283061">
      <w:pPr>
        <w:jc w:val="center"/>
        <w:rPr>
          <w:u w:val="single"/>
          <w:lang w:val="en-IN"/>
        </w:rPr>
      </w:pPr>
      <w:r>
        <w:rPr>
          <w:u w:val="single"/>
          <w:lang w:val="en-IN"/>
        </w:rPr>
        <w:t>3-year</w:t>
      </w:r>
      <w:r w:rsidR="00283061" w:rsidRPr="0022479C">
        <w:rPr>
          <w:u w:val="single"/>
          <w:lang w:val="en-IN"/>
        </w:rPr>
        <w:t xml:space="preserve"> Report, 202</w:t>
      </w:r>
      <w:r>
        <w:rPr>
          <w:u w:val="single"/>
          <w:lang w:val="en-IN"/>
        </w:rPr>
        <w:t>0</w:t>
      </w:r>
      <w:r w:rsidR="00283061" w:rsidRPr="0022479C">
        <w:rPr>
          <w:u w:val="single"/>
          <w:lang w:val="en-IN"/>
        </w:rPr>
        <w:t>-22</w:t>
      </w:r>
    </w:p>
    <w:p w:rsidR="00283061" w:rsidRPr="0022479C" w:rsidRDefault="00283061" w:rsidP="00283061">
      <w:pPr>
        <w:jc w:val="center"/>
        <w:rPr>
          <w:b/>
          <w:lang w:val="en-IN"/>
        </w:rPr>
      </w:pPr>
      <w:r w:rsidRPr="0022479C">
        <w:rPr>
          <w:b/>
          <w:lang w:val="en-IN"/>
        </w:rPr>
        <w:t>Indian Association of Commonwealth Literature and Language Studies (IACLALS)</w:t>
      </w:r>
    </w:p>
    <w:p w:rsidR="00283061" w:rsidRDefault="00283061" w:rsidP="00283061">
      <w:pPr>
        <w:jc w:val="center"/>
        <w:rPr>
          <w:lang w:val="en-IN"/>
        </w:rPr>
      </w:pPr>
    </w:p>
    <w:p w:rsidR="00F11F06" w:rsidRDefault="00E67678" w:rsidP="00F11F06">
      <w:pPr>
        <w:jc w:val="both"/>
        <w:rPr>
          <w:lang w:val="en-IN"/>
        </w:rPr>
      </w:pPr>
      <w:r>
        <w:rPr>
          <w:lang w:val="en-IN"/>
        </w:rPr>
        <w:t>The current executive of IACLALS (the Indian chapter of ACLALS) took charge in February</w:t>
      </w:r>
      <w:r w:rsidR="00571D49">
        <w:rPr>
          <w:lang w:val="en-IN"/>
        </w:rPr>
        <w:t>, 2020. Within weeks</w:t>
      </w:r>
      <w:r>
        <w:rPr>
          <w:lang w:val="en-IN"/>
        </w:rPr>
        <w:t xml:space="preserve"> Corona</w:t>
      </w:r>
      <w:r w:rsidR="00571D49">
        <w:rPr>
          <w:lang w:val="en-IN"/>
        </w:rPr>
        <w:t xml:space="preserve"> pandemiv</w:t>
      </w:r>
      <w:r>
        <w:rPr>
          <w:lang w:val="en-IN"/>
        </w:rPr>
        <w:t xml:space="preserve"> struck in March, 2020, and everything</w:t>
      </w:r>
      <w:r w:rsidR="00F11F06">
        <w:rPr>
          <w:lang w:val="en-IN"/>
        </w:rPr>
        <w:t xml:space="preserve"> came to a </w:t>
      </w:r>
      <w:r w:rsidR="00571D49">
        <w:rPr>
          <w:lang w:val="en-IN"/>
        </w:rPr>
        <w:t>standstill</w:t>
      </w:r>
      <w:r w:rsidR="00F11F06">
        <w:rPr>
          <w:lang w:val="en-IN"/>
        </w:rPr>
        <w:t>. After several months we got our acts together and began our activities online to maintain a sense of continuity. Most our activities still continue to be carried out online. In the last three years IACLALS had held the following annual conferences:</w:t>
      </w:r>
    </w:p>
    <w:p w:rsidR="00F11F06" w:rsidRPr="00F11F06" w:rsidRDefault="00F11F06" w:rsidP="00F11F06">
      <w:pPr>
        <w:pStyle w:val="ListParagraph"/>
        <w:numPr>
          <w:ilvl w:val="0"/>
          <w:numId w:val="3"/>
        </w:numPr>
        <w:jc w:val="both"/>
        <w:rPr>
          <w:lang w:val="en-IN"/>
        </w:rPr>
      </w:pPr>
      <w:r>
        <w:t>“Reimagi(ni)ng Identities in the Global South: Challenges, Transgression</w:t>
      </w:r>
      <w:r w:rsidR="00571D49">
        <w:t>s and Articulation”, Co-Hosted b</w:t>
      </w:r>
      <w:r>
        <w:t xml:space="preserve">y The Department Of English, Jadavpur University February 5-7, 2020. </w:t>
      </w:r>
    </w:p>
    <w:p w:rsidR="00E471F6" w:rsidRPr="00E471F6" w:rsidRDefault="00E471F6" w:rsidP="00F11F06">
      <w:pPr>
        <w:pStyle w:val="ListParagraph"/>
        <w:numPr>
          <w:ilvl w:val="0"/>
          <w:numId w:val="3"/>
        </w:numPr>
        <w:jc w:val="both"/>
        <w:rPr>
          <w:lang w:val="en-IN"/>
        </w:rPr>
      </w:pPr>
      <w:r>
        <w:t xml:space="preserve">“Utopias and Dystopias in Our Times”, </w:t>
      </w:r>
      <w:r w:rsidR="00571D49">
        <w:t>(ONLINE) Co-hosted b</w:t>
      </w:r>
      <w:r w:rsidR="00F11F06">
        <w:t>y Janaki Devi Memorial College, Delhi University March 17-20, 2021</w:t>
      </w:r>
      <w:r>
        <w:t>.</w:t>
      </w:r>
    </w:p>
    <w:p w:rsidR="00F11F06" w:rsidRPr="00F11F06" w:rsidRDefault="00F11F06" w:rsidP="00F11F06">
      <w:pPr>
        <w:pStyle w:val="ListParagraph"/>
        <w:numPr>
          <w:ilvl w:val="0"/>
          <w:numId w:val="3"/>
        </w:numPr>
        <w:jc w:val="both"/>
        <w:rPr>
          <w:lang w:val="en-IN"/>
        </w:rPr>
      </w:pPr>
      <w:r>
        <w:t xml:space="preserve"> </w:t>
      </w:r>
      <w:r w:rsidR="00E471F6">
        <w:rPr>
          <w:lang w:val="en-IN"/>
        </w:rPr>
        <w:t>“</w:t>
      </w:r>
      <w:r w:rsidR="00E471F6" w:rsidRPr="00571D49">
        <w:rPr>
          <w:lang w:val="en-IN"/>
        </w:rPr>
        <w:t>Circulations, Mediations, Negotiations: New Perspectives on Translation from South Asia</w:t>
      </w:r>
      <w:r w:rsidR="00E471F6">
        <w:rPr>
          <w:lang w:val="en-IN"/>
        </w:rPr>
        <w:t xml:space="preserve">”, </w:t>
      </w:r>
      <w:r w:rsidR="00571D49">
        <w:t>(ONLINE) Co-hosted b</w:t>
      </w:r>
      <w:r w:rsidR="00E471F6">
        <w:t>y Janaki Devi Memorial College, Delhi University,</w:t>
      </w:r>
      <w:r w:rsidR="00E471F6" w:rsidRPr="00E471F6">
        <w:rPr>
          <w:lang w:val="en-IN"/>
        </w:rPr>
        <w:t xml:space="preserve"> </w:t>
      </w:r>
      <w:r w:rsidR="00E471F6">
        <w:rPr>
          <w:lang w:val="en-IN"/>
        </w:rPr>
        <w:t>March 2-5, 2022</w:t>
      </w:r>
    </w:p>
    <w:p w:rsidR="00283061" w:rsidRDefault="00E471F6" w:rsidP="00B72966">
      <w:pPr>
        <w:jc w:val="both"/>
        <w:rPr>
          <w:lang w:val="en-IN"/>
        </w:rPr>
      </w:pPr>
      <w:r>
        <w:rPr>
          <w:lang w:val="en-IN"/>
        </w:rPr>
        <w:t>In each of the above conferences we held twelve business sessions in which papers were read out, two special sessions surrounding two prizes given away by the IACLALS annually - The Meenakshi Mukherjee Memorial Prize for the best paper published by a member in the last two years and C D Narsimhaiah Prize for the best paper presented during the conference, in addition to several  plenaries, the inaugural and the valedictory sessions. During the same period IACLALS</w:t>
      </w:r>
      <w:r w:rsidR="00283061">
        <w:rPr>
          <w:lang w:val="en-IN"/>
        </w:rPr>
        <w:t xml:space="preserve"> held three </w:t>
      </w:r>
      <w:r>
        <w:rPr>
          <w:lang w:val="en-IN"/>
        </w:rPr>
        <w:t xml:space="preserve">online </w:t>
      </w:r>
      <w:r w:rsidR="00283061">
        <w:rPr>
          <w:lang w:val="en-IN"/>
        </w:rPr>
        <w:t xml:space="preserve">lectures in the series “Distinguished Lectures” on themes and aspects of English </w:t>
      </w:r>
      <w:r w:rsidR="0022479C">
        <w:rPr>
          <w:lang w:val="en-IN"/>
        </w:rPr>
        <w:t>Studies and Postcolonial L</w:t>
      </w:r>
      <w:r w:rsidR="00283061">
        <w:rPr>
          <w:lang w:val="en-IN"/>
        </w:rPr>
        <w:t xml:space="preserve">iterature. </w:t>
      </w:r>
    </w:p>
    <w:p w:rsidR="00B72966" w:rsidRDefault="00B72966" w:rsidP="00B72966">
      <w:pPr>
        <w:jc w:val="both"/>
        <w:rPr>
          <w:lang w:val="en-IN"/>
        </w:rPr>
      </w:pPr>
      <w:r>
        <w:rPr>
          <w:lang w:val="en-IN"/>
        </w:rPr>
        <w:t>We published the fifth issue of our annual journal on the theme, “Post-truth: Phenomenon, Reflections, Ramifications”</w:t>
      </w:r>
      <w:r w:rsidR="00E471F6">
        <w:rPr>
          <w:lang w:val="en-IN"/>
        </w:rPr>
        <w:t xml:space="preserve"> in 2021</w:t>
      </w:r>
      <w:r>
        <w:rPr>
          <w:lang w:val="en-IN"/>
        </w:rPr>
        <w:t xml:space="preserve">. It contained, besides the editorial, 17 scholarly articles addressing different aspects of post-truth, and several book reviews. The journal is available in both print and electronic versions. We also published </w:t>
      </w:r>
      <w:r w:rsidR="0064377A">
        <w:rPr>
          <w:lang w:val="en-IN"/>
        </w:rPr>
        <w:t xml:space="preserve">the </w:t>
      </w:r>
      <w:r w:rsidR="00E471F6">
        <w:rPr>
          <w:lang w:val="en-IN"/>
        </w:rPr>
        <w:t xml:space="preserve">ninth and </w:t>
      </w:r>
      <w:r w:rsidR="0064377A">
        <w:rPr>
          <w:lang w:val="en-IN"/>
        </w:rPr>
        <w:t>tenth issue of our e-</w:t>
      </w:r>
      <w:r>
        <w:rPr>
          <w:lang w:val="en-IN"/>
        </w:rPr>
        <w:t>Newsletter</w:t>
      </w:r>
      <w:r w:rsidR="00E471F6">
        <w:rPr>
          <w:lang w:val="en-IN"/>
        </w:rPr>
        <w:t>s</w:t>
      </w:r>
      <w:r>
        <w:rPr>
          <w:lang w:val="en-IN"/>
        </w:rPr>
        <w:t xml:space="preserve">, </w:t>
      </w:r>
      <w:r w:rsidR="00E471F6">
        <w:rPr>
          <w:lang w:val="en-IN"/>
        </w:rPr>
        <w:t>the latest</w:t>
      </w:r>
      <w:r w:rsidR="00571D49">
        <w:rPr>
          <w:lang w:val="en-IN"/>
        </w:rPr>
        <w:t xml:space="preserve"> one</w:t>
      </w:r>
      <w:r w:rsidR="00E471F6">
        <w:rPr>
          <w:lang w:val="en-IN"/>
        </w:rPr>
        <w:t xml:space="preserve"> </w:t>
      </w:r>
      <w:r w:rsidR="00571D49">
        <w:rPr>
          <w:lang w:val="en-IN"/>
        </w:rPr>
        <w:t xml:space="preserve">is the </w:t>
      </w:r>
      <w:r>
        <w:rPr>
          <w:lang w:val="en-IN"/>
        </w:rPr>
        <w:t xml:space="preserve">most extensive so far, running into </w:t>
      </w:r>
      <w:r w:rsidR="0064377A">
        <w:rPr>
          <w:lang w:val="en-IN"/>
        </w:rPr>
        <w:t>113</w:t>
      </w:r>
      <w:r>
        <w:rPr>
          <w:lang w:val="en-IN"/>
        </w:rPr>
        <w:t xml:space="preserve"> pages of reading materials encompassing the following sections:</w:t>
      </w:r>
    </w:p>
    <w:p w:rsidR="0064377A" w:rsidRDefault="0064377A" w:rsidP="00B72966">
      <w:pPr>
        <w:jc w:val="both"/>
        <w:rPr>
          <w:lang w:val="en-IN"/>
        </w:rPr>
      </w:pPr>
      <w:r>
        <w:rPr>
          <w:lang w:val="en-IN"/>
        </w:rPr>
        <w:t>Tributes/ Obituaries</w:t>
      </w:r>
    </w:p>
    <w:p w:rsidR="0064377A" w:rsidRDefault="0064377A" w:rsidP="00B72966">
      <w:pPr>
        <w:jc w:val="both"/>
        <w:rPr>
          <w:lang w:val="en-IN"/>
        </w:rPr>
      </w:pPr>
      <w:r>
        <w:rPr>
          <w:lang w:val="en-IN"/>
        </w:rPr>
        <w:t>Reports of Conferences/Seminars/Symposia, ogganized/attended by members</w:t>
      </w:r>
    </w:p>
    <w:p w:rsidR="0022479C" w:rsidRDefault="0022479C" w:rsidP="00B72966">
      <w:pPr>
        <w:jc w:val="both"/>
        <w:rPr>
          <w:lang w:val="en-IN"/>
        </w:rPr>
      </w:pPr>
      <w:r>
        <w:rPr>
          <w:lang w:val="en-IN"/>
        </w:rPr>
        <w:t>New Publications by members</w:t>
      </w:r>
    </w:p>
    <w:p w:rsidR="0022479C" w:rsidRDefault="0022479C" w:rsidP="00B72966">
      <w:pPr>
        <w:jc w:val="both"/>
        <w:rPr>
          <w:lang w:val="en-IN"/>
        </w:rPr>
      </w:pPr>
      <w:r>
        <w:rPr>
          <w:lang w:val="en-IN"/>
        </w:rPr>
        <w:t>Awards/Honours/Achievements</w:t>
      </w:r>
    </w:p>
    <w:p w:rsidR="0022479C" w:rsidRDefault="0022479C" w:rsidP="00B72966">
      <w:pPr>
        <w:jc w:val="both"/>
        <w:rPr>
          <w:lang w:val="en-IN"/>
        </w:rPr>
      </w:pPr>
      <w:r>
        <w:rPr>
          <w:lang w:val="en-IN"/>
        </w:rPr>
        <w:t>Creative Writing Section</w:t>
      </w:r>
    </w:p>
    <w:p w:rsidR="0022479C" w:rsidRDefault="0022479C" w:rsidP="00B72966">
      <w:pPr>
        <w:jc w:val="both"/>
        <w:rPr>
          <w:lang w:val="en-IN"/>
        </w:rPr>
      </w:pPr>
      <w:r>
        <w:rPr>
          <w:lang w:val="en-IN"/>
        </w:rPr>
        <w:t>New Cfps/Notices</w:t>
      </w:r>
    </w:p>
    <w:p w:rsidR="0022479C" w:rsidRDefault="0022479C" w:rsidP="00B72966">
      <w:pPr>
        <w:jc w:val="both"/>
        <w:rPr>
          <w:lang w:val="en-IN"/>
        </w:rPr>
      </w:pPr>
      <w:r>
        <w:rPr>
          <w:lang w:val="en-IN"/>
        </w:rPr>
        <w:t>We held a memorial meeting for Professor Shubhendu Mund, former vice chair of IACLALS who passed away on May 28, 2021.</w:t>
      </w:r>
    </w:p>
    <w:p w:rsidR="0022479C" w:rsidRDefault="00E471F6" w:rsidP="00B72966">
      <w:pPr>
        <w:jc w:val="both"/>
        <w:rPr>
          <w:lang w:val="en-IN"/>
        </w:rPr>
      </w:pPr>
      <w:r>
        <w:rPr>
          <w:lang w:val="en-IN"/>
        </w:rPr>
        <w:lastRenderedPageBreak/>
        <w:t>The IACLALS executive held 10</w:t>
      </w:r>
      <w:r w:rsidR="0022479C">
        <w:rPr>
          <w:lang w:val="en-IN"/>
        </w:rPr>
        <w:t xml:space="preserve"> online meetings through the </w:t>
      </w:r>
      <w:r>
        <w:rPr>
          <w:lang w:val="en-IN"/>
        </w:rPr>
        <w:t>above period</w:t>
      </w:r>
      <w:r w:rsidR="0022479C">
        <w:rPr>
          <w:lang w:val="en-IN"/>
        </w:rPr>
        <w:t xml:space="preserve"> to discuss policy issues</w:t>
      </w:r>
      <w:r>
        <w:rPr>
          <w:lang w:val="en-IN"/>
        </w:rPr>
        <w:t>, events to be organized, journals to be published and future course of action</w:t>
      </w:r>
      <w:r w:rsidR="0022479C">
        <w:rPr>
          <w:lang w:val="en-IN"/>
        </w:rPr>
        <w:t>.</w:t>
      </w:r>
    </w:p>
    <w:p w:rsidR="00B72966" w:rsidRPr="00283061" w:rsidRDefault="0022479C" w:rsidP="00283061">
      <w:pPr>
        <w:jc w:val="center"/>
        <w:rPr>
          <w:lang w:val="en-IN"/>
        </w:rPr>
      </w:pPr>
      <w:r>
        <w:rPr>
          <w:lang w:val="en-IN"/>
        </w:rPr>
        <w:t>---</w:t>
      </w:r>
      <w:r w:rsidR="00B72966">
        <w:rPr>
          <w:lang w:val="en-IN"/>
        </w:rPr>
        <w:t xml:space="preserve">  </w:t>
      </w:r>
    </w:p>
    <w:sectPr w:rsidR="00B72966" w:rsidRPr="00283061" w:rsidSect="00375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AFB" w:rsidRDefault="00F54AFB" w:rsidP="00B72966">
      <w:pPr>
        <w:spacing w:after="0" w:line="240" w:lineRule="auto"/>
      </w:pPr>
      <w:r>
        <w:separator/>
      </w:r>
    </w:p>
  </w:endnote>
  <w:endnote w:type="continuationSeparator" w:id="1">
    <w:p w:rsidR="00F54AFB" w:rsidRDefault="00F54AFB" w:rsidP="00B7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66" w:rsidRDefault="00B729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66" w:rsidRDefault="00B7296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66" w:rsidRDefault="00B729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AFB" w:rsidRDefault="00F54AFB" w:rsidP="00B72966">
      <w:pPr>
        <w:spacing w:after="0" w:line="240" w:lineRule="auto"/>
      </w:pPr>
      <w:r>
        <w:separator/>
      </w:r>
    </w:p>
  </w:footnote>
  <w:footnote w:type="continuationSeparator" w:id="1">
    <w:p w:rsidR="00F54AFB" w:rsidRDefault="00F54AFB" w:rsidP="00B7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66" w:rsidRDefault="00B729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66" w:rsidRDefault="00B729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966" w:rsidRDefault="00B729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486"/>
    <w:multiLevelType w:val="hybridMultilevel"/>
    <w:tmpl w:val="B4546BAA"/>
    <w:lvl w:ilvl="0" w:tplc="494652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6485444"/>
    <w:multiLevelType w:val="multilevel"/>
    <w:tmpl w:val="24E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54E77"/>
    <w:multiLevelType w:val="hybridMultilevel"/>
    <w:tmpl w:val="9A52B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431"/>
    <w:rsid w:val="00010CAE"/>
    <w:rsid w:val="000C6AE4"/>
    <w:rsid w:val="001429AB"/>
    <w:rsid w:val="001F47BA"/>
    <w:rsid w:val="0022479C"/>
    <w:rsid w:val="00237D31"/>
    <w:rsid w:val="00272671"/>
    <w:rsid w:val="00283061"/>
    <w:rsid w:val="002B7B4B"/>
    <w:rsid w:val="002C5842"/>
    <w:rsid w:val="002D582C"/>
    <w:rsid w:val="002E38F8"/>
    <w:rsid w:val="00375DE7"/>
    <w:rsid w:val="00414A32"/>
    <w:rsid w:val="004620A4"/>
    <w:rsid w:val="00571D49"/>
    <w:rsid w:val="005B6F5B"/>
    <w:rsid w:val="0064377A"/>
    <w:rsid w:val="006853A1"/>
    <w:rsid w:val="00694B57"/>
    <w:rsid w:val="006B7BC5"/>
    <w:rsid w:val="007262FA"/>
    <w:rsid w:val="00737343"/>
    <w:rsid w:val="00743012"/>
    <w:rsid w:val="007642F8"/>
    <w:rsid w:val="00791CEA"/>
    <w:rsid w:val="007C73FA"/>
    <w:rsid w:val="008077B5"/>
    <w:rsid w:val="00826ADC"/>
    <w:rsid w:val="00892243"/>
    <w:rsid w:val="00905228"/>
    <w:rsid w:val="00941431"/>
    <w:rsid w:val="00986454"/>
    <w:rsid w:val="009C3F73"/>
    <w:rsid w:val="009D6299"/>
    <w:rsid w:val="00A64C21"/>
    <w:rsid w:val="00A9684A"/>
    <w:rsid w:val="00AA0375"/>
    <w:rsid w:val="00AA3F72"/>
    <w:rsid w:val="00B05F5C"/>
    <w:rsid w:val="00B26697"/>
    <w:rsid w:val="00B40F52"/>
    <w:rsid w:val="00B72966"/>
    <w:rsid w:val="00B96B63"/>
    <w:rsid w:val="00B96ED6"/>
    <w:rsid w:val="00C01355"/>
    <w:rsid w:val="00C05E87"/>
    <w:rsid w:val="00C25470"/>
    <w:rsid w:val="00C30386"/>
    <w:rsid w:val="00C82663"/>
    <w:rsid w:val="00CA7DFC"/>
    <w:rsid w:val="00CE7BF9"/>
    <w:rsid w:val="00D77985"/>
    <w:rsid w:val="00DB3571"/>
    <w:rsid w:val="00DB7999"/>
    <w:rsid w:val="00E202EC"/>
    <w:rsid w:val="00E471F6"/>
    <w:rsid w:val="00E4750B"/>
    <w:rsid w:val="00E6409A"/>
    <w:rsid w:val="00E67678"/>
    <w:rsid w:val="00E83D06"/>
    <w:rsid w:val="00ED07ED"/>
    <w:rsid w:val="00F11F06"/>
    <w:rsid w:val="00F240DF"/>
    <w:rsid w:val="00F442D5"/>
    <w:rsid w:val="00F54AFB"/>
    <w:rsid w:val="00FC0467"/>
    <w:rsid w:val="00FE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DE7"/>
  </w:style>
  <w:style w:type="paragraph" w:styleId="Heading3">
    <w:name w:val="heading 3"/>
    <w:basedOn w:val="Normal"/>
    <w:link w:val="Heading3Char"/>
    <w:uiPriority w:val="9"/>
    <w:qFormat/>
    <w:rsid w:val="009414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143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94143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4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41431"/>
    <w:rPr>
      <w:color w:val="0000FF"/>
      <w:u w:val="single"/>
    </w:rPr>
  </w:style>
  <w:style w:type="character" w:customStyle="1" w:styleId="widgettitle">
    <w:name w:val="widget_title"/>
    <w:basedOn w:val="DefaultParagraphFont"/>
    <w:rsid w:val="00941431"/>
  </w:style>
  <w:style w:type="character" w:customStyle="1" w:styleId="articletitle">
    <w:name w:val="article_title"/>
    <w:basedOn w:val="DefaultParagraphFont"/>
    <w:rsid w:val="00941431"/>
  </w:style>
  <w:style w:type="character" w:customStyle="1" w:styleId="premium-storyslug">
    <w:name w:val="premium-story__slug"/>
    <w:basedOn w:val="DefaultParagraphFont"/>
    <w:rsid w:val="00941431"/>
  </w:style>
  <w:style w:type="character" w:customStyle="1" w:styleId="picture">
    <w:name w:val="picture"/>
    <w:basedOn w:val="DefaultParagraphFont"/>
    <w:rsid w:val="00941431"/>
  </w:style>
  <w:style w:type="character" w:styleId="Strong">
    <w:name w:val="Strong"/>
    <w:basedOn w:val="DefaultParagraphFont"/>
    <w:uiPriority w:val="22"/>
    <w:qFormat/>
    <w:rsid w:val="009414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4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2966"/>
  </w:style>
  <w:style w:type="paragraph" w:styleId="Footer">
    <w:name w:val="footer"/>
    <w:basedOn w:val="Normal"/>
    <w:link w:val="FooterChar"/>
    <w:uiPriority w:val="99"/>
    <w:semiHidden/>
    <w:unhideWhenUsed/>
    <w:rsid w:val="00B7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966"/>
  </w:style>
  <w:style w:type="paragraph" w:styleId="ListParagraph">
    <w:name w:val="List Paragraph"/>
    <w:basedOn w:val="Normal"/>
    <w:uiPriority w:val="34"/>
    <w:qFormat/>
    <w:rsid w:val="00F11F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356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4" w:color="C7C7C7"/>
                    <w:right w:val="none" w:sz="0" w:space="0" w:color="auto"/>
                  </w:divBdr>
                </w:div>
                <w:div w:id="883642071">
                  <w:marLeft w:val="0"/>
                  <w:marRight w:val="0"/>
                  <w:marTop w:val="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662501">
              <w:marLeft w:val="0"/>
              <w:marRight w:val="0"/>
              <w:marTop w:val="0"/>
              <w:marBottom w:val="144"/>
              <w:divBdr>
                <w:top w:val="single" w:sz="4" w:space="5" w:color="DBDBDB"/>
                <w:left w:val="none" w:sz="0" w:space="0" w:color="auto"/>
                <w:bottom w:val="single" w:sz="4" w:space="5" w:color="DBDBDB"/>
                <w:right w:val="none" w:sz="0" w:space="0" w:color="auto"/>
              </w:divBdr>
            </w:div>
            <w:div w:id="45753522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3785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9036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6989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188430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80996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3516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7225">
                          <w:marLeft w:val="0"/>
                          <w:marRight w:val="0"/>
                          <w:marTop w:val="0"/>
                          <w:marBottom w:val="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815435">
                  <w:marLeft w:val="0"/>
                  <w:marRight w:val="0"/>
                  <w:marTop w:val="14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19631">
              <w:marLeft w:val="0"/>
              <w:marRight w:val="0"/>
              <w:marTop w:val="0"/>
              <w:marBottom w:val="144"/>
              <w:divBdr>
                <w:top w:val="single" w:sz="4" w:space="5" w:color="DBDBDB"/>
                <w:left w:val="none" w:sz="0" w:space="0" w:color="auto"/>
                <w:bottom w:val="single" w:sz="4" w:space="5" w:color="DBDBDB"/>
                <w:right w:val="none" w:sz="0" w:space="0" w:color="auto"/>
              </w:divBdr>
            </w:div>
          </w:divsChild>
        </w:div>
      </w:divsChild>
    </w:div>
    <w:div w:id="1016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0000"/>
            <w:right w:val="none" w:sz="0" w:space="0" w:color="auto"/>
          </w:divBdr>
          <w:divsChild>
            <w:div w:id="15216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dcterms:created xsi:type="dcterms:W3CDTF">2022-05-11T02:31:00Z</dcterms:created>
  <dcterms:modified xsi:type="dcterms:W3CDTF">2022-06-22T16:27:00Z</dcterms:modified>
</cp:coreProperties>
</file>